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1D013D" w14:textId="77777777" w:rsidR="004F1F95" w:rsidRPr="004F1F95" w:rsidRDefault="004F1F95" w:rsidP="004F1F95">
      <w:pPr>
        <w:keepNext/>
        <w:keepLines/>
        <w:widowControl w:val="0"/>
        <w:autoSpaceDE w:val="0"/>
        <w:autoSpaceDN w:val="0"/>
        <w:spacing w:before="213" w:after="6" w:line="240" w:lineRule="auto"/>
        <w:ind w:right="657"/>
        <w:jc w:val="center"/>
        <w:outlineLvl w:val="1"/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val="en-US" w:eastAsia="en-US"/>
          <w14:ligatures w14:val="none"/>
        </w:rPr>
      </w:pPr>
      <w:r w:rsidRPr="004F1F95">
        <w:rPr>
          <w:rFonts w:asciiTheme="majorHAnsi" w:eastAsiaTheme="majorEastAsia" w:hAnsiTheme="majorHAnsi" w:cstheme="majorBidi"/>
          <w:color w:val="0F4761" w:themeColor="accent1" w:themeShade="BF"/>
          <w:kern w:val="0"/>
          <w:sz w:val="32"/>
          <w:szCs w:val="32"/>
          <w:lang w:val="en-US" w:eastAsia="en-US"/>
          <w14:ligatures w14:val="none"/>
        </w:rPr>
        <w:t>Academic Calendar</w:t>
      </w: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6833"/>
        <w:gridCol w:w="850"/>
        <w:gridCol w:w="1138"/>
      </w:tblGrid>
      <w:tr w:rsidR="004F1F95" w:rsidRPr="004F1F95" w14:paraId="6E7E3FA1" w14:textId="77777777" w:rsidTr="008100BF">
        <w:trPr>
          <w:trHeight w:val="830"/>
        </w:trPr>
        <w:tc>
          <w:tcPr>
            <w:tcW w:w="1162" w:type="dxa"/>
          </w:tcPr>
          <w:p w14:paraId="30C55B4D" w14:textId="77777777" w:rsidR="004F1F95" w:rsidRPr="004F1F95" w:rsidRDefault="004F1F95" w:rsidP="004F1F95">
            <w:pPr>
              <w:spacing w:line="268" w:lineRule="exact"/>
              <w:ind w:left="200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Неделя</w:t>
            </w:r>
          </w:p>
        </w:tc>
        <w:tc>
          <w:tcPr>
            <w:tcW w:w="6833" w:type="dxa"/>
          </w:tcPr>
          <w:p w14:paraId="1E4C6028" w14:textId="77777777" w:rsidR="004F1F95" w:rsidRPr="004F1F95" w:rsidRDefault="004F1F95" w:rsidP="004F1F95">
            <w:pPr>
              <w:spacing w:line="268" w:lineRule="exact"/>
              <w:ind w:left="115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Название</w:t>
            </w:r>
            <w:r w:rsidRPr="004F1F95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lang w:val="ru-RU"/>
              </w:rPr>
              <w:t>темы</w:t>
            </w:r>
          </w:p>
        </w:tc>
        <w:tc>
          <w:tcPr>
            <w:tcW w:w="850" w:type="dxa"/>
          </w:tcPr>
          <w:p w14:paraId="7311A76F" w14:textId="77777777" w:rsidR="004F1F95" w:rsidRPr="004F1F95" w:rsidRDefault="004F1F95" w:rsidP="004F1F95">
            <w:pPr>
              <w:spacing w:line="237" w:lineRule="auto"/>
              <w:ind w:left="120" w:right="23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4F1F95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Кол-</w:t>
            </w:r>
            <w:r w:rsidRPr="004F1F95">
              <w:rPr>
                <w:rFonts w:ascii="Times New Roman" w:eastAsia="Times New Roman" w:hAnsi="Times New Roman" w:cs="Times New Roman"/>
                <w:spacing w:val="-57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lang w:val="ru-RU"/>
              </w:rPr>
              <w:t>во</w:t>
            </w:r>
            <w:proofErr w:type="gramEnd"/>
          </w:p>
          <w:p w14:paraId="0751436A" w14:textId="77777777" w:rsidR="004F1F95" w:rsidRPr="004F1F95" w:rsidRDefault="004F1F95" w:rsidP="004F1F95">
            <w:pPr>
              <w:spacing w:line="270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</w:p>
        </w:tc>
        <w:tc>
          <w:tcPr>
            <w:tcW w:w="1138" w:type="dxa"/>
          </w:tcPr>
          <w:p w14:paraId="5393F72C" w14:textId="77777777" w:rsidR="004F1F95" w:rsidRPr="004F1F95" w:rsidRDefault="004F1F95" w:rsidP="004F1F95">
            <w:pPr>
              <w:spacing w:line="242" w:lineRule="auto"/>
              <w:ind w:left="120" w:right="404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Макс.</w:t>
            </w:r>
            <w:r w:rsidRPr="004F1F95">
              <w:rPr>
                <w:rFonts w:ascii="Times New Roman" w:eastAsia="Times New Roman" w:hAnsi="Times New Roman" w:cs="Times New Roman"/>
                <w:spacing w:val="-58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lang w:val="ru-RU"/>
              </w:rPr>
              <w:t>балл</w:t>
            </w:r>
          </w:p>
        </w:tc>
      </w:tr>
      <w:tr w:rsidR="004F1F95" w:rsidRPr="004F1F95" w14:paraId="7950EDE3" w14:textId="77777777" w:rsidTr="008100BF">
        <w:trPr>
          <w:trHeight w:val="1096"/>
        </w:trPr>
        <w:tc>
          <w:tcPr>
            <w:tcW w:w="1162" w:type="dxa"/>
            <w:tcBorders>
              <w:top w:val="single" w:sz="6" w:space="0" w:color="000000"/>
            </w:tcBorders>
          </w:tcPr>
          <w:p w14:paraId="7C5BEBDC" w14:textId="77777777" w:rsidR="004F1F95" w:rsidRPr="004F1F95" w:rsidRDefault="004F1F95" w:rsidP="004F1F95">
            <w:pPr>
              <w:spacing w:line="265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6833" w:type="dxa"/>
            <w:tcBorders>
              <w:top w:val="single" w:sz="6" w:space="0" w:color="000000"/>
            </w:tcBorders>
          </w:tcPr>
          <w:p w14:paraId="6D74582C" w14:textId="77777777" w:rsidR="004F1F95" w:rsidRPr="004F1F95" w:rsidRDefault="004F1F95" w:rsidP="004F1F95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  <w:b/>
                <w:bCs/>
                <w:spacing w:val="-1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1: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What is Law?</w:t>
            </w:r>
          </w:p>
          <w:p w14:paraId="23677690" w14:textId="77777777" w:rsidR="004F1F95" w:rsidRPr="004F1F95" w:rsidRDefault="004F1F95" w:rsidP="004F1F95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Vocabulary</w:t>
            </w:r>
            <w:r w:rsidRPr="004F1F95">
              <w:rPr>
                <w:rFonts w:ascii="Times New Roman" w:eastAsia="Times New Roman" w:hAnsi="Times New Roman" w:cs="Times New Roman"/>
                <w:spacing w:val="-1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grammar</w:t>
            </w:r>
            <w:r w:rsidRPr="004F1F95">
              <w:rPr>
                <w:rFonts w:ascii="Times New Roman" w:eastAsia="Times New Roman" w:hAnsi="Times New Roman" w:cs="Times New Roman"/>
                <w:spacing w:val="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revision</w:t>
            </w:r>
          </w:p>
          <w:p w14:paraId="533C3F6A" w14:textId="77777777" w:rsidR="004F1F95" w:rsidRPr="004F1F95" w:rsidRDefault="004F1F95" w:rsidP="004F1F95">
            <w:pPr>
              <w:spacing w:line="280" w:lineRule="atLeast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</w:tc>
        <w:tc>
          <w:tcPr>
            <w:tcW w:w="850" w:type="dxa"/>
            <w:tcBorders>
              <w:top w:val="single" w:sz="6" w:space="0" w:color="000000"/>
            </w:tcBorders>
          </w:tcPr>
          <w:p w14:paraId="49599BD3" w14:textId="77777777" w:rsidR="004F1F95" w:rsidRPr="004F1F95" w:rsidRDefault="004F1F95" w:rsidP="004F1F95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  <w:tcBorders>
              <w:top w:val="single" w:sz="6" w:space="0" w:color="000000"/>
            </w:tcBorders>
          </w:tcPr>
          <w:p w14:paraId="0DBBD116" w14:textId="77777777" w:rsidR="004F1F95" w:rsidRPr="004F1F95" w:rsidRDefault="004F1F95" w:rsidP="004F1F95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151CB3B3" w14:textId="77777777" w:rsidTr="008100BF">
        <w:trPr>
          <w:trHeight w:val="1057"/>
        </w:trPr>
        <w:tc>
          <w:tcPr>
            <w:tcW w:w="1162" w:type="dxa"/>
          </w:tcPr>
          <w:p w14:paraId="30C326CF" w14:textId="77777777" w:rsidR="004F1F95" w:rsidRPr="004F1F95" w:rsidRDefault="004F1F95" w:rsidP="004F1F95">
            <w:pPr>
              <w:spacing w:line="265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2</w:t>
            </w:r>
          </w:p>
        </w:tc>
        <w:tc>
          <w:tcPr>
            <w:tcW w:w="6833" w:type="dxa"/>
          </w:tcPr>
          <w:p w14:paraId="49B4AB17" w14:textId="77777777" w:rsidR="004F1F95" w:rsidRPr="004F1F95" w:rsidRDefault="004F1F95" w:rsidP="004F1F9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2: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Sources of Law</w:t>
            </w:r>
          </w:p>
          <w:p w14:paraId="33146DAB" w14:textId="77777777" w:rsidR="004F1F95" w:rsidRPr="004F1F95" w:rsidRDefault="004F1F95" w:rsidP="004F1F95">
            <w:pPr>
              <w:spacing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articles</w:t>
            </w:r>
            <w:r w:rsidRPr="004F1F95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zero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articles,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prepositions</w:t>
            </w:r>
          </w:p>
          <w:p w14:paraId="31C00A92" w14:textId="77777777" w:rsidR="004F1F95" w:rsidRPr="004F1F95" w:rsidRDefault="004F1F95" w:rsidP="004F1F95">
            <w:pPr>
              <w:spacing w:line="250" w:lineRule="atLeast"/>
              <w:ind w:left="115" w:right="4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Round</w:t>
            </w:r>
            <w:r w:rsidRPr="004F1F9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Rendering</w:t>
            </w:r>
            <w:r w:rsidRPr="004F1F95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</w:t>
            </w:r>
            <w:r w:rsidRPr="004F1F9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current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</w:tc>
        <w:tc>
          <w:tcPr>
            <w:tcW w:w="850" w:type="dxa"/>
          </w:tcPr>
          <w:p w14:paraId="2F624786" w14:textId="77777777" w:rsidR="004F1F95" w:rsidRPr="004F1F95" w:rsidRDefault="004F1F95" w:rsidP="004F1F95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685EBA44" w14:textId="77777777" w:rsidR="004F1F95" w:rsidRPr="004F1F95" w:rsidRDefault="004F1F95" w:rsidP="004F1F95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0292EAE0" w14:textId="77777777" w:rsidTr="008100BF">
        <w:trPr>
          <w:trHeight w:val="1103"/>
        </w:trPr>
        <w:tc>
          <w:tcPr>
            <w:tcW w:w="1162" w:type="dxa"/>
          </w:tcPr>
          <w:p w14:paraId="09268A36" w14:textId="77777777" w:rsidR="004F1F95" w:rsidRPr="004F1F95" w:rsidRDefault="004F1F95" w:rsidP="004F1F9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6833" w:type="dxa"/>
          </w:tcPr>
          <w:p w14:paraId="2690E53A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3: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Case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Law</w:t>
            </w:r>
          </w:p>
          <w:p w14:paraId="1FB6B0F9" w14:textId="77777777" w:rsidR="004F1F95" w:rsidRPr="004F1F95" w:rsidRDefault="004F1F95" w:rsidP="004F1F95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quantifiers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few/a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few/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little/</w:t>
            </w:r>
            <w:r w:rsidRPr="004F1F95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little/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prepositions</w:t>
            </w:r>
          </w:p>
          <w:p w14:paraId="3EAFFE33" w14:textId="77777777" w:rsidR="004F1F95" w:rsidRPr="004F1F95" w:rsidRDefault="004F1F95" w:rsidP="004F1F95">
            <w:pPr>
              <w:spacing w:line="274" w:lineRule="exact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00B7B7C8" w14:textId="77777777" w:rsidR="004F1F95" w:rsidRPr="004F1F95" w:rsidRDefault="004F1F95" w:rsidP="004F1F95">
            <w:pPr>
              <w:spacing w:line="274" w:lineRule="exact"/>
              <w:ind w:left="115" w:right="501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SSW: Consultations.</w:t>
            </w:r>
          </w:p>
        </w:tc>
        <w:tc>
          <w:tcPr>
            <w:tcW w:w="850" w:type="dxa"/>
          </w:tcPr>
          <w:p w14:paraId="2312318D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0C03A30D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215BFE00" w14:textId="77777777" w:rsidTr="008100BF">
        <w:trPr>
          <w:trHeight w:val="1104"/>
        </w:trPr>
        <w:tc>
          <w:tcPr>
            <w:tcW w:w="1162" w:type="dxa"/>
          </w:tcPr>
          <w:p w14:paraId="59495799" w14:textId="77777777" w:rsidR="004F1F95" w:rsidRPr="004F1F95" w:rsidRDefault="004F1F95" w:rsidP="004F1F95">
            <w:pPr>
              <w:spacing w:before="9"/>
              <w:rPr>
                <w:rFonts w:ascii="Times New Roman" w:eastAsia="Times New Roman" w:hAnsi="Times New Roman" w:cs="Times New Roman"/>
                <w:b/>
                <w:sz w:val="34"/>
                <w:lang w:val="ru-RU"/>
              </w:rPr>
            </w:pPr>
          </w:p>
          <w:p w14:paraId="6DB25DF6" w14:textId="77777777" w:rsidR="004F1F95" w:rsidRPr="004F1F95" w:rsidRDefault="004F1F95" w:rsidP="004F1F95">
            <w:pPr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4</w:t>
            </w:r>
          </w:p>
        </w:tc>
        <w:tc>
          <w:tcPr>
            <w:tcW w:w="6833" w:type="dxa"/>
          </w:tcPr>
          <w:p w14:paraId="6ECBA990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4:</w:t>
            </w:r>
            <w:r w:rsidRPr="004F1F95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>Classifications of Law</w:t>
            </w:r>
          </w:p>
          <w:p w14:paraId="1634FB9E" w14:textId="77777777" w:rsidR="004F1F95" w:rsidRPr="004F1F95" w:rsidRDefault="004F1F95" w:rsidP="004F1F95">
            <w:pPr>
              <w:spacing w:line="274" w:lineRule="exact"/>
              <w:ind w:left="115" w:right="12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  <w:spacing w:val="3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Round</w:t>
            </w:r>
            <w:r w:rsidRPr="004F1F95"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3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Rendering</w:t>
            </w:r>
            <w:r w:rsidRPr="004F1F95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3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3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</w:t>
            </w:r>
            <w:r w:rsidRPr="004F1F95"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</w:t>
            </w:r>
            <w:r w:rsidRPr="004F1F95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spacing w:val="3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current</w:t>
            </w:r>
            <w:r w:rsidRPr="004F1F95">
              <w:rPr>
                <w:rFonts w:ascii="Times New Roman" w:eastAsia="Times New Roman" w:hAnsi="Times New Roman" w:cs="Times New Roman"/>
                <w:spacing w:val="4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3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</w:t>
            </w:r>
          </w:p>
          <w:p w14:paraId="09A58B15" w14:textId="77777777" w:rsidR="004F1F95" w:rsidRPr="004F1F95" w:rsidRDefault="004F1F95" w:rsidP="004F1F95">
            <w:pPr>
              <w:spacing w:line="274" w:lineRule="exact"/>
              <w:ind w:left="115" w:right="121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50" w:type="dxa"/>
          </w:tcPr>
          <w:p w14:paraId="2ED55E53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4A906ABF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</w:tbl>
    <w:p w14:paraId="612C0CF5" w14:textId="77777777" w:rsidR="004F1F95" w:rsidRPr="004F1F95" w:rsidRDefault="004F1F95" w:rsidP="004F1F95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kern w:val="0"/>
          <w:szCs w:val="22"/>
          <w:lang w:val="ru-RU" w:eastAsia="en-US"/>
          <w14:ligatures w14:val="none"/>
        </w:rPr>
        <w:sectPr w:rsidR="004F1F95" w:rsidRPr="004F1F95" w:rsidSect="004F1F95">
          <w:pgSz w:w="11910" w:h="16840"/>
          <w:pgMar w:top="1020" w:right="280" w:bottom="860" w:left="880" w:header="0" w:footer="666" w:gutter="0"/>
          <w:cols w:space="720"/>
        </w:sectPr>
      </w:pPr>
    </w:p>
    <w:tbl>
      <w:tblPr>
        <w:tblStyle w:val="TableNormal"/>
        <w:tblW w:w="0" w:type="auto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7"/>
        <w:gridCol w:w="5818"/>
        <w:gridCol w:w="850"/>
        <w:gridCol w:w="1138"/>
      </w:tblGrid>
      <w:tr w:rsidR="004F1F95" w:rsidRPr="004F1F95" w14:paraId="6D901B9B" w14:textId="77777777" w:rsidTr="008100BF">
        <w:trPr>
          <w:trHeight w:val="1547"/>
        </w:trPr>
        <w:tc>
          <w:tcPr>
            <w:tcW w:w="2177" w:type="dxa"/>
          </w:tcPr>
          <w:p w14:paraId="71F9ED5D" w14:textId="77777777" w:rsidR="004F1F95" w:rsidRPr="004F1F95" w:rsidRDefault="004F1F95" w:rsidP="004F1F9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5</w:t>
            </w:r>
          </w:p>
        </w:tc>
        <w:tc>
          <w:tcPr>
            <w:tcW w:w="5818" w:type="dxa"/>
          </w:tcPr>
          <w:p w14:paraId="1C140B3D" w14:textId="77777777" w:rsidR="004F1F95" w:rsidRPr="004F1F95" w:rsidRDefault="004F1F95" w:rsidP="004F1F95">
            <w:pPr>
              <w:spacing w:before="5" w:line="232" w:lineRule="auto"/>
              <w:ind w:left="115" w:right="501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: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Civil and Public Law</w:t>
            </w:r>
          </w:p>
          <w:p w14:paraId="47FFDFC7" w14:textId="77777777" w:rsidR="004F1F95" w:rsidRPr="004F1F95" w:rsidRDefault="004F1F95" w:rsidP="004F1F95">
            <w:pPr>
              <w:spacing w:before="5" w:line="23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3E38AD1C" w14:textId="77777777" w:rsidR="004F1F95" w:rsidRPr="004F1F95" w:rsidRDefault="004F1F95" w:rsidP="004F1F95">
            <w:pPr>
              <w:spacing w:before="17" w:line="237" w:lineRule="auto"/>
              <w:ind w:left="115" w:right="967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SSW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1</w:t>
            </w:r>
            <w:proofErr w:type="gramStart"/>
            <w:r w:rsidRPr="004F1F95">
              <w:rPr>
                <w:rFonts w:ascii="Times New Roman" w:eastAsia="Times New Roman" w:hAnsi="Times New Roman" w:cs="Times New Roman"/>
                <w:b/>
              </w:rPr>
              <w:t>:”The</w:t>
            </w:r>
            <w:proofErr w:type="gramEnd"/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Role</w:t>
            </w:r>
            <w:r w:rsidRPr="004F1F95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b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Place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Kazakhstan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in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World</w:t>
            </w:r>
            <w:r w:rsidRPr="004F1F95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Community”</w:t>
            </w:r>
          </w:p>
          <w:p w14:paraId="1F55E084" w14:textId="77777777" w:rsidR="004F1F95" w:rsidRPr="004F1F95" w:rsidRDefault="004F1F95" w:rsidP="004F1F95">
            <w:pPr>
              <w:spacing w:before="17" w:line="237" w:lineRule="auto"/>
              <w:ind w:left="115" w:right="967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SSW: Consultations.</w:t>
            </w:r>
          </w:p>
        </w:tc>
        <w:tc>
          <w:tcPr>
            <w:tcW w:w="850" w:type="dxa"/>
          </w:tcPr>
          <w:p w14:paraId="3C92FD86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  <w:p w14:paraId="6E14C1C9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D5B407F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0C60102" w14:textId="77777777" w:rsidR="004F1F95" w:rsidRPr="004F1F95" w:rsidRDefault="004F1F95" w:rsidP="004F1F95">
            <w:pPr>
              <w:spacing w:before="175"/>
              <w:ind w:left="120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1</w:t>
            </w:r>
          </w:p>
          <w:p w14:paraId="67217E65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</w:rPr>
            </w:pPr>
          </w:p>
          <w:p w14:paraId="0AFACC46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</w:tcPr>
          <w:p w14:paraId="527B5C44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618F7771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57E6029D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DFF35B3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z w:val="26"/>
              </w:rPr>
              <w:t>7</w:t>
            </w:r>
          </w:p>
          <w:p w14:paraId="32BBE6C0" w14:textId="77777777" w:rsidR="004F1F95" w:rsidRPr="004F1F95" w:rsidRDefault="004F1F95" w:rsidP="004F1F95">
            <w:pPr>
              <w:spacing w:before="175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F1F95" w:rsidRPr="004F1F95" w14:paraId="3DBFE938" w14:textId="77777777" w:rsidTr="008100BF">
        <w:trPr>
          <w:trHeight w:val="1388"/>
        </w:trPr>
        <w:tc>
          <w:tcPr>
            <w:tcW w:w="2177" w:type="dxa"/>
          </w:tcPr>
          <w:p w14:paraId="4C7FEA91" w14:textId="77777777" w:rsidR="004F1F95" w:rsidRPr="004F1F95" w:rsidRDefault="004F1F95" w:rsidP="004F1F9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6</w:t>
            </w:r>
          </w:p>
        </w:tc>
        <w:tc>
          <w:tcPr>
            <w:tcW w:w="5818" w:type="dxa"/>
          </w:tcPr>
          <w:p w14:paraId="62568DD2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6: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Law of Contracts</w:t>
            </w:r>
          </w:p>
          <w:p w14:paraId="2D8BA6A1" w14:textId="77777777" w:rsidR="004F1F95" w:rsidRPr="004F1F95" w:rsidRDefault="004F1F95" w:rsidP="004F1F95">
            <w:pPr>
              <w:spacing w:before="2"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passive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voice</w:t>
            </w:r>
          </w:p>
          <w:p w14:paraId="61843332" w14:textId="77777777" w:rsidR="004F1F95" w:rsidRPr="004F1F95" w:rsidRDefault="004F1F95" w:rsidP="004F1F95">
            <w:pPr>
              <w:spacing w:line="24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</w:t>
            </w:r>
          </w:p>
          <w:p w14:paraId="27ACF4A9" w14:textId="77777777" w:rsidR="004F1F95" w:rsidRPr="004F1F95" w:rsidRDefault="004F1F95" w:rsidP="004F1F95">
            <w:pPr>
              <w:spacing w:line="242" w:lineRule="auto"/>
              <w:ind w:left="115" w:right="501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SSW: Consultations.</w:t>
            </w:r>
          </w:p>
        </w:tc>
        <w:tc>
          <w:tcPr>
            <w:tcW w:w="850" w:type="dxa"/>
          </w:tcPr>
          <w:p w14:paraId="3132B5A9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016FEC11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61BEB82D" w14:textId="77777777" w:rsidTr="008100BF">
        <w:trPr>
          <w:trHeight w:val="1832"/>
        </w:trPr>
        <w:tc>
          <w:tcPr>
            <w:tcW w:w="2177" w:type="dxa"/>
          </w:tcPr>
          <w:p w14:paraId="0662E729" w14:textId="77777777" w:rsidR="004F1F95" w:rsidRPr="004F1F95" w:rsidRDefault="004F1F95" w:rsidP="004F1F95">
            <w:pPr>
              <w:spacing w:line="273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  <w:tc>
          <w:tcPr>
            <w:tcW w:w="5818" w:type="dxa"/>
          </w:tcPr>
          <w:p w14:paraId="1B4AB85C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: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Law of Torts</w:t>
            </w:r>
          </w:p>
          <w:p w14:paraId="1C8F5832" w14:textId="77777777" w:rsidR="004F1F95" w:rsidRPr="004F1F95" w:rsidRDefault="004F1F95" w:rsidP="004F1F95">
            <w:pPr>
              <w:spacing w:line="237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42374789" w14:textId="77777777" w:rsidR="004F1F95" w:rsidRPr="004F1F95" w:rsidRDefault="004F1F95" w:rsidP="004F1F95">
            <w:pPr>
              <w:spacing w:before="4" w:line="275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article.</w:t>
            </w:r>
          </w:p>
          <w:p w14:paraId="5DC036A6" w14:textId="77777777" w:rsidR="004F1F95" w:rsidRPr="004F1F95" w:rsidRDefault="004F1F95" w:rsidP="004F1F95">
            <w:pPr>
              <w:spacing w:before="6" w:line="232" w:lineRule="auto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SSW</w:t>
            </w:r>
            <w:r w:rsidRPr="004F1F95">
              <w:rPr>
                <w:rFonts w:ascii="Times New Roman" w:eastAsia="Times New Roman" w:hAnsi="Times New Roman" w:cs="Times New Roman"/>
                <w:b/>
                <w:spacing w:val="3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2-3.</w:t>
            </w:r>
            <w:proofErr w:type="gramStart"/>
            <w:r w:rsidRPr="004F1F95">
              <w:rPr>
                <w:rFonts w:ascii="Times New Roman" w:eastAsia="Times New Roman" w:hAnsi="Times New Roman" w:cs="Times New Roman"/>
              </w:rPr>
              <w:t>:”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Can</w:t>
            </w:r>
            <w:proofErr w:type="gramEnd"/>
            <w:r w:rsidRPr="004F1F95">
              <w:rPr>
                <w:rFonts w:ascii="Times New Roman" w:eastAsia="Times New Roman" w:hAnsi="Times New Roman" w:cs="Times New Roman"/>
                <w:b/>
                <w:bCs/>
                <w:spacing w:val="2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Regional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2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Organizations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3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be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3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Counterweight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4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 xml:space="preserve">to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NATO?”</w:t>
            </w:r>
          </w:p>
        </w:tc>
        <w:tc>
          <w:tcPr>
            <w:tcW w:w="850" w:type="dxa"/>
          </w:tcPr>
          <w:p w14:paraId="31FD5D04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5FE62CB5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1C4DF5D2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75DC3980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1C96D6E4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4F1F95" w:rsidRPr="004F1F95" w14:paraId="037F944E" w14:textId="77777777" w:rsidTr="008100BF">
        <w:trPr>
          <w:trHeight w:val="278"/>
        </w:trPr>
        <w:tc>
          <w:tcPr>
            <w:tcW w:w="2177" w:type="dxa"/>
          </w:tcPr>
          <w:p w14:paraId="6CAC7DE5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818" w:type="dxa"/>
          </w:tcPr>
          <w:p w14:paraId="3066BB72" w14:textId="77777777" w:rsidR="004F1F95" w:rsidRPr="004F1F95" w:rsidRDefault="004F1F95" w:rsidP="004F1F95">
            <w:pPr>
              <w:spacing w:line="258" w:lineRule="exact"/>
              <w:ind w:left="11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РК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1</w:t>
            </w:r>
          </w:p>
        </w:tc>
        <w:tc>
          <w:tcPr>
            <w:tcW w:w="850" w:type="dxa"/>
          </w:tcPr>
          <w:p w14:paraId="7031C4A0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38" w:type="dxa"/>
          </w:tcPr>
          <w:p w14:paraId="40512184" w14:textId="77777777" w:rsidR="004F1F95" w:rsidRPr="004F1F95" w:rsidRDefault="004F1F95" w:rsidP="004F1F95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16</w:t>
            </w:r>
          </w:p>
        </w:tc>
      </w:tr>
      <w:tr w:rsidR="004F1F95" w:rsidRPr="004F1F95" w14:paraId="342C740A" w14:textId="77777777" w:rsidTr="008100BF">
        <w:trPr>
          <w:trHeight w:val="278"/>
        </w:trPr>
        <w:tc>
          <w:tcPr>
            <w:tcW w:w="2177" w:type="dxa"/>
          </w:tcPr>
          <w:p w14:paraId="50693586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5818" w:type="dxa"/>
          </w:tcPr>
          <w:p w14:paraId="6F373091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50" w:type="dxa"/>
          </w:tcPr>
          <w:p w14:paraId="334F112E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1138" w:type="dxa"/>
          </w:tcPr>
          <w:p w14:paraId="7B52D7C4" w14:textId="77777777" w:rsidR="004F1F95" w:rsidRPr="004F1F95" w:rsidRDefault="004F1F95" w:rsidP="004F1F95">
            <w:pPr>
              <w:spacing w:line="25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100</w:t>
            </w:r>
          </w:p>
        </w:tc>
      </w:tr>
      <w:tr w:rsidR="004F1F95" w:rsidRPr="004F1F95" w14:paraId="571D3CCD" w14:textId="77777777" w:rsidTr="008100BF">
        <w:trPr>
          <w:trHeight w:val="1377"/>
        </w:trPr>
        <w:tc>
          <w:tcPr>
            <w:tcW w:w="2177" w:type="dxa"/>
          </w:tcPr>
          <w:p w14:paraId="286C6499" w14:textId="77777777" w:rsidR="004F1F95" w:rsidRPr="004F1F95" w:rsidRDefault="004F1F95" w:rsidP="004F1F95">
            <w:pPr>
              <w:spacing w:line="268" w:lineRule="exact"/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8</w:t>
            </w:r>
          </w:p>
        </w:tc>
        <w:tc>
          <w:tcPr>
            <w:tcW w:w="5818" w:type="dxa"/>
          </w:tcPr>
          <w:p w14:paraId="615C0790" w14:textId="77777777" w:rsidR="004F1F95" w:rsidRPr="004F1F95" w:rsidRDefault="004F1F95" w:rsidP="004F1F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ПЗ8: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val="ru-RU" w:eastAsia="ru-RU"/>
              </w:rPr>
              <w:t>Доверительная собственность в гражданском праве Англии и США</w:t>
            </w:r>
          </w:p>
          <w:p w14:paraId="229B122E" w14:textId="77777777" w:rsidR="004F1F95" w:rsidRPr="004F1F95" w:rsidRDefault="004F1F95" w:rsidP="004F1F95">
            <w:pPr>
              <w:spacing w:line="24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321533A5" w14:textId="77777777" w:rsidR="004F1F95" w:rsidRPr="004F1F95" w:rsidRDefault="004F1F95" w:rsidP="004F1F95">
            <w:pPr>
              <w:spacing w:line="269" w:lineRule="exact"/>
              <w:ind w:left="115"/>
              <w:rPr>
                <w:rFonts w:ascii="Times New Roman" w:eastAsia="Times New Roman" w:hAnsi="Times New Roman" w:cs="Times New Roman"/>
                <w:bCs/>
              </w:rPr>
            </w:pPr>
            <w:r w:rsidRPr="004F1F95">
              <w:rPr>
                <w:rFonts w:ascii="Times New Roman" w:eastAsia="Times New Roman" w:hAnsi="Times New Roman" w:cs="Times New Roman"/>
                <w:bCs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Cs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Cs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Cs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Cs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Cs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Cs/>
              </w:rPr>
              <w:t>article.</w:t>
            </w:r>
          </w:p>
          <w:p w14:paraId="726B1EF9" w14:textId="77777777" w:rsidR="004F1F95" w:rsidRPr="004F1F95" w:rsidRDefault="004F1F95" w:rsidP="004F1F95">
            <w:pPr>
              <w:spacing w:line="265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 xml:space="preserve">SSW: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Political Parties of the RK.</w:t>
            </w:r>
          </w:p>
        </w:tc>
        <w:tc>
          <w:tcPr>
            <w:tcW w:w="850" w:type="dxa"/>
          </w:tcPr>
          <w:p w14:paraId="12903517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  <w:p w14:paraId="415165EF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6AC04C9A" w14:textId="77777777" w:rsidR="004F1F95" w:rsidRPr="004F1F95" w:rsidRDefault="004F1F95" w:rsidP="004F1F95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6E47946C" w14:textId="77777777" w:rsidR="004F1F95" w:rsidRPr="004F1F95" w:rsidRDefault="004F1F95" w:rsidP="004F1F95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14:paraId="4B15E354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21BEDD2B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2377152" w14:textId="77777777" w:rsidR="004F1F95" w:rsidRPr="004F1F95" w:rsidRDefault="004F1F95" w:rsidP="004F1F95">
            <w:pPr>
              <w:spacing w:before="11"/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</w:pPr>
          </w:p>
          <w:p w14:paraId="14032132" w14:textId="77777777" w:rsidR="004F1F95" w:rsidRPr="004F1F95" w:rsidRDefault="004F1F95" w:rsidP="004F1F95">
            <w:pPr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</w:tr>
      <w:tr w:rsidR="004F1F95" w:rsidRPr="004F1F95" w14:paraId="66B27B20" w14:textId="77777777" w:rsidTr="008100BF">
        <w:trPr>
          <w:trHeight w:val="278"/>
        </w:trPr>
        <w:tc>
          <w:tcPr>
            <w:tcW w:w="2177" w:type="dxa"/>
          </w:tcPr>
          <w:p w14:paraId="17B262CF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7806" w:type="dxa"/>
            <w:gridSpan w:val="3"/>
            <w:tcBorders>
              <w:right w:val="nil"/>
            </w:tcBorders>
          </w:tcPr>
          <w:p w14:paraId="31856CFA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1F95" w:rsidRPr="004F1F95" w14:paraId="260B05FE" w14:textId="77777777" w:rsidTr="008100BF">
        <w:trPr>
          <w:trHeight w:val="1656"/>
        </w:trPr>
        <w:tc>
          <w:tcPr>
            <w:tcW w:w="2177" w:type="dxa"/>
          </w:tcPr>
          <w:p w14:paraId="682A5F54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C97F827" w14:textId="77777777" w:rsidR="004F1F95" w:rsidRPr="004F1F95" w:rsidRDefault="004F1F95" w:rsidP="004F1F95">
            <w:pPr>
              <w:spacing w:before="11"/>
              <w:rPr>
                <w:rFonts w:ascii="Times New Roman" w:eastAsia="Times New Roman" w:hAnsi="Times New Roman" w:cs="Times New Roman"/>
                <w:b/>
                <w:sz w:val="32"/>
                <w:lang w:val="ru-RU"/>
              </w:rPr>
            </w:pPr>
          </w:p>
          <w:p w14:paraId="2D17B374" w14:textId="77777777" w:rsidR="004F1F95" w:rsidRPr="004F1F95" w:rsidRDefault="004F1F95" w:rsidP="004F1F95">
            <w:pPr>
              <w:ind w:left="34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  <w:tc>
          <w:tcPr>
            <w:tcW w:w="5818" w:type="dxa"/>
          </w:tcPr>
          <w:p w14:paraId="014C4754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 xml:space="preserve">9: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Criminal Law</w:t>
            </w:r>
          </w:p>
          <w:p w14:paraId="6659215A" w14:textId="77777777" w:rsidR="004F1F95" w:rsidRPr="004F1F95" w:rsidRDefault="004F1F95" w:rsidP="004F1F95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past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simple,</w:t>
            </w:r>
            <w:r w:rsidRPr="004F1F9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past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continuous,</w:t>
            </w:r>
            <w:r w:rsidRPr="004F1F9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past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perfect</w:t>
            </w:r>
          </w:p>
          <w:p w14:paraId="0461709D" w14:textId="77777777" w:rsidR="004F1F95" w:rsidRPr="004F1F95" w:rsidRDefault="004F1F95" w:rsidP="004F1F95">
            <w:pPr>
              <w:spacing w:before="5" w:line="23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2929D9BB" w14:textId="77777777" w:rsidR="004F1F95" w:rsidRPr="004F1F95" w:rsidRDefault="004F1F95" w:rsidP="004F1F95">
            <w:pPr>
              <w:spacing w:before="15" w:line="270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article.</w:t>
            </w:r>
          </w:p>
          <w:p w14:paraId="4592923B" w14:textId="77777777" w:rsidR="004F1F95" w:rsidRPr="004F1F95" w:rsidRDefault="004F1F95" w:rsidP="004F1F95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SSW: Consultations.</w:t>
            </w:r>
          </w:p>
        </w:tc>
        <w:tc>
          <w:tcPr>
            <w:tcW w:w="850" w:type="dxa"/>
          </w:tcPr>
          <w:p w14:paraId="2300BD39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6E67FABD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16E514F5" w14:textId="77777777" w:rsidTr="008100BF">
        <w:trPr>
          <w:trHeight w:val="2520"/>
        </w:trPr>
        <w:tc>
          <w:tcPr>
            <w:tcW w:w="2177" w:type="dxa"/>
          </w:tcPr>
          <w:p w14:paraId="0FF1B951" w14:textId="77777777" w:rsidR="004F1F95" w:rsidRPr="004F1F95" w:rsidRDefault="004F1F95" w:rsidP="004F1F95">
            <w:pPr>
              <w:spacing w:line="268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10</w:t>
            </w:r>
          </w:p>
        </w:tc>
        <w:tc>
          <w:tcPr>
            <w:tcW w:w="5818" w:type="dxa"/>
          </w:tcPr>
          <w:p w14:paraId="475F1C50" w14:textId="77777777" w:rsidR="004F1F95" w:rsidRPr="004F1F95" w:rsidRDefault="004F1F95" w:rsidP="004F1F9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 xml:space="preserve">10: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Constitutional law</w:t>
            </w:r>
          </w:p>
          <w:p w14:paraId="26CDF245" w14:textId="77777777" w:rsidR="004F1F95" w:rsidRPr="004F1F95" w:rsidRDefault="004F1F95" w:rsidP="004F1F95">
            <w:pPr>
              <w:spacing w:line="237" w:lineRule="auto"/>
              <w:ind w:left="115" w:right="36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proofErr w:type="gramStart"/>
            <w:r w:rsidRPr="004F1F95">
              <w:rPr>
                <w:rFonts w:ascii="Times New Roman" w:eastAsia="Times New Roman" w:hAnsi="Times New Roman" w:cs="Times New Roman"/>
              </w:rPr>
              <w:t>tenses</w:t>
            </w:r>
            <w:proofErr w:type="gramEnd"/>
            <w:r w:rsidRPr="004F1F9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types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future</w:t>
            </w:r>
          </w:p>
          <w:p w14:paraId="45D4064D" w14:textId="77777777" w:rsidR="004F1F95" w:rsidRPr="004F1F95" w:rsidRDefault="004F1F95" w:rsidP="004F1F95">
            <w:pPr>
              <w:spacing w:line="232" w:lineRule="auto"/>
              <w:ind w:left="115" w:right="174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Round</w:t>
            </w:r>
            <w:r w:rsidRPr="004F1F95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3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Rendering</w:t>
            </w:r>
            <w:r w:rsidRPr="004F1F95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72028B84" w14:textId="77777777" w:rsidR="004F1F95" w:rsidRPr="004F1F95" w:rsidRDefault="004F1F95" w:rsidP="004F1F95">
            <w:pPr>
              <w:spacing w:before="4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 prepared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by</w:t>
            </w:r>
            <w:r w:rsidRPr="004F1F95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student.</w:t>
            </w:r>
          </w:p>
          <w:p w14:paraId="66AF3518" w14:textId="77777777" w:rsidR="004F1F95" w:rsidRPr="004F1F95" w:rsidRDefault="004F1F95" w:rsidP="004F1F95">
            <w:pPr>
              <w:spacing w:before="8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article.</w:t>
            </w:r>
          </w:p>
          <w:p w14:paraId="6A94DA85" w14:textId="77777777" w:rsidR="004F1F95" w:rsidRPr="004F1F95" w:rsidRDefault="004F1F95" w:rsidP="004F1F95">
            <w:pPr>
              <w:spacing w:before="4" w:line="237" w:lineRule="auto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SSW</w:t>
            </w:r>
            <w:r w:rsidRPr="004F1F95">
              <w:rPr>
                <w:rFonts w:ascii="Times New Roman" w:eastAsia="Times New Roman" w:hAnsi="Times New Roman" w:cs="Times New Roman"/>
                <w:b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2:</w:t>
            </w:r>
            <w:r w:rsidRPr="004F1F95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“Does</w:t>
            </w:r>
            <w:r w:rsidRPr="004F1F95">
              <w:rPr>
                <w:rFonts w:ascii="Times New Roman" w:eastAsia="Times New Roman" w:hAnsi="Times New Roman" w:cs="Times New Roman"/>
                <w:b/>
                <w:spacing w:val="-1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Globalization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mean</w:t>
            </w:r>
            <w:r w:rsidRPr="004F1F95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Americanization”</w:t>
            </w:r>
          </w:p>
          <w:p w14:paraId="6B90035F" w14:textId="77777777" w:rsidR="004F1F95" w:rsidRPr="004F1F95" w:rsidRDefault="004F1F95" w:rsidP="004F1F95">
            <w:pPr>
              <w:spacing w:line="274" w:lineRule="exact"/>
              <w:ind w:left="115" w:right="121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14:paraId="0EDE324D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  <w:p w14:paraId="7D3C5EE7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011C732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151385A2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8FA61BC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28842085" w14:textId="77777777" w:rsidR="004F1F95" w:rsidRPr="004F1F95" w:rsidRDefault="004F1F95" w:rsidP="004F1F95">
            <w:pPr>
              <w:spacing w:before="179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</w:t>
            </w:r>
          </w:p>
        </w:tc>
        <w:tc>
          <w:tcPr>
            <w:tcW w:w="1138" w:type="dxa"/>
          </w:tcPr>
          <w:p w14:paraId="6FE06322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0E4800DF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B5625AD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32F066AB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B9F7BAC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0584F40" w14:textId="77777777" w:rsidR="004F1F95" w:rsidRPr="004F1F95" w:rsidRDefault="004F1F95" w:rsidP="004F1F95">
            <w:pPr>
              <w:spacing w:before="179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7</w:t>
            </w:r>
          </w:p>
        </w:tc>
      </w:tr>
      <w:tr w:rsidR="004F1F95" w:rsidRPr="004F1F95" w14:paraId="7CF84F86" w14:textId="77777777" w:rsidTr="008100BF">
        <w:trPr>
          <w:trHeight w:val="1079"/>
        </w:trPr>
        <w:tc>
          <w:tcPr>
            <w:tcW w:w="2177" w:type="dxa"/>
          </w:tcPr>
          <w:p w14:paraId="6D61B226" w14:textId="77777777" w:rsidR="004F1F95" w:rsidRPr="004F1F95" w:rsidRDefault="004F1F95" w:rsidP="004F1F95">
            <w:pPr>
              <w:spacing w:line="268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11</w:t>
            </w:r>
          </w:p>
        </w:tc>
        <w:tc>
          <w:tcPr>
            <w:tcW w:w="5818" w:type="dxa"/>
          </w:tcPr>
          <w:p w14:paraId="57FC5004" w14:textId="77777777" w:rsidR="004F1F95" w:rsidRPr="004F1F95" w:rsidRDefault="004F1F95" w:rsidP="004F1F95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11:</w:t>
            </w:r>
            <w:r w:rsidRPr="004F1F95">
              <w:rPr>
                <w:rFonts w:ascii="Arial" w:eastAsia="Times New Roman" w:hAnsi="Arial" w:cs="Arial"/>
                <w:b/>
                <w:bCs/>
                <w:color w:val="000000"/>
                <w:spacing w:val="1"/>
                <w:w w:val="89"/>
                <w:sz w:val="19"/>
                <w:szCs w:val="19"/>
                <w:lang w:eastAsia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Rights of Citizens</w:t>
            </w:r>
          </w:p>
          <w:p w14:paraId="05969F2B" w14:textId="77777777" w:rsidR="004F1F95" w:rsidRPr="004F1F95" w:rsidRDefault="004F1F95" w:rsidP="004F1F95">
            <w:pPr>
              <w:spacing w:before="2"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countable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-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accountable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nouns</w:t>
            </w:r>
          </w:p>
          <w:p w14:paraId="7E64F5CE" w14:textId="77777777" w:rsidR="004F1F95" w:rsidRPr="004F1F95" w:rsidRDefault="004F1F95" w:rsidP="004F1F95">
            <w:pPr>
              <w:spacing w:line="269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 prepared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by</w:t>
            </w:r>
            <w:r w:rsidRPr="004F1F95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student.</w:t>
            </w:r>
          </w:p>
          <w:p w14:paraId="0236E117" w14:textId="77777777" w:rsidR="004F1F95" w:rsidRPr="004F1F95" w:rsidRDefault="004F1F95" w:rsidP="004F1F95">
            <w:pPr>
              <w:spacing w:line="246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2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Round</w:t>
            </w:r>
            <w:r w:rsidRPr="004F1F95">
              <w:rPr>
                <w:rFonts w:ascii="Times New Roman" w:eastAsia="Times New Roman" w:hAnsi="Times New Roman" w:cs="Times New Roman"/>
                <w:spacing w:val="1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2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Rendering</w:t>
            </w:r>
            <w:r w:rsidRPr="004F1F95">
              <w:rPr>
                <w:rFonts w:ascii="Times New Roman" w:eastAsia="Times New Roman" w:hAnsi="Times New Roman" w:cs="Times New Roman"/>
                <w:spacing w:val="1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1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2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2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</w:t>
            </w:r>
          </w:p>
        </w:tc>
        <w:tc>
          <w:tcPr>
            <w:tcW w:w="850" w:type="dxa"/>
          </w:tcPr>
          <w:p w14:paraId="0E65EF93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77A48111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</w:tbl>
    <w:p w14:paraId="5D0FCCAD" w14:textId="77777777" w:rsidR="004F1F95" w:rsidRPr="004F1F95" w:rsidRDefault="004F1F95" w:rsidP="004F1F95">
      <w:pPr>
        <w:widowControl w:val="0"/>
        <w:autoSpaceDE w:val="0"/>
        <w:autoSpaceDN w:val="0"/>
        <w:spacing w:after="0" w:line="268" w:lineRule="exact"/>
        <w:rPr>
          <w:rFonts w:ascii="Times New Roman" w:eastAsia="Times New Roman" w:hAnsi="Times New Roman" w:cs="Times New Roman"/>
          <w:kern w:val="0"/>
          <w:szCs w:val="22"/>
          <w:lang w:val="ru-RU" w:eastAsia="en-US"/>
          <w14:ligatures w14:val="none"/>
        </w:rPr>
        <w:sectPr w:rsidR="004F1F95" w:rsidRPr="004F1F95" w:rsidSect="004F1F95">
          <w:pgSz w:w="11910" w:h="16840"/>
          <w:pgMar w:top="1080" w:right="280" w:bottom="860" w:left="880" w:header="0" w:footer="666" w:gutter="0"/>
          <w:cols w:space="720"/>
        </w:sectPr>
      </w:pPr>
    </w:p>
    <w:tbl>
      <w:tblPr>
        <w:tblStyle w:val="TableNormal"/>
        <w:tblW w:w="9983" w:type="dxa"/>
        <w:tblInd w:w="5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2"/>
        <w:gridCol w:w="7110"/>
        <w:gridCol w:w="573"/>
        <w:gridCol w:w="1138"/>
      </w:tblGrid>
      <w:tr w:rsidR="004F1F95" w:rsidRPr="004F1F95" w14:paraId="12C57A1C" w14:textId="77777777" w:rsidTr="004F1F95">
        <w:trPr>
          <w:trHeight w:val="532"/>
        </w:trPr>
        <w:tc>
          <w:tcPr>
            <w:tcW w:w="1162" w:type="dxa"/>
          </w:tcPr>
          <w:p w14:paraId="422BF292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7110" w:type="dxa"/>
          </w:tcPr>
          <w:p w14:paraId="2B05B032" w14:textId="77777777" w:rsidR="004F1F95" w:rsidRPr="004F1F95" w:rsidRDefault="004F1F95" w:rsidP="004F1F95">
            <w:pPr>
              <w:spacing w:line="24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on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current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144529E3" w14:textId="77777777" w:rsidR="004F1F95" w:rsidRPr="004F1F95" w:rsidRDefault="004F1F95" w:rsidP="004F1F95">
            <w:pPr>
              <w:spacing w:line="267" w:lineRule="exact"/>
              <w:ind w:left="11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Analyzing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 xml:space="preserve"> </w:t>
            </w: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given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 xml:space="preserve"> </w:t>
            </w: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article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573" w:type="dxa"/>
          </w:tcPr>
          <w:p w14:paraId="3C649406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1138" w:type="dxa"/>
          </w:tcPr>
          <w:p w14:paraId="798F8A9C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</w:tr>
      <w:tr w:rsidR="004F1F95" w:rsidRPr="004F1F95" w14:paraId="3B93F609" w14:textId="77777777" w:rsidTr="004F1F95">
        <w:trPr>
          <w:trHeight w:val="273"/>
        </w:trPr>
        <w:tc>
          <w:tcPr>
            <w:tcW w:w="1162" w:type="dxa"/>
          </w:tcPr>
          <w:p w14:paraId="3CEA4C54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037F0949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SSW: Consultations.</w:t>
            </w:r>
          </w:p>
        </w:tc>
      </w:tr>
      <w:tr w:rsidR="004F1F95" w:rsidRPr="004F1F95" w14:paraId="6E8EE5CC" w14:textId="77777777" w:rsidTr="004F1F95">
        <w:trPr>
          <w:trHeight w:val="1612"/>
        </w:trPr>
        <w:tc>
          <w:tcPr>
            <w:tcW w:w="1162" w:type="dxa"/>
          </w:tcPr>
          <w:p w14:paraId="365279CF" w14:textId="77777777" w:rsidR="004F1F95" w:rsidRPr="004F1F95" w:rsidRDefault="004F1F95" w:rsidP="004F1F95">
            <w:pPr>
              <w:spacing w:line="268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12</w:t>
            </w:r>
          </w:p>
        </w:tc>
        <w:tc>
          <w:tcPr>
            <w:tcW w:w="7110" w:type="dxa"/>
          </w:tcPr>
          <w:p w14:paraId="1517B911" w14:textId="77777777" w:rsidR="004F1F95" w:rsidRPr="004F1F95" w:rsidRDefault="004F1F95" w:rsidP="004F1F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12:</w:t>
            </w:r>
            <w:r w:rsidRPr="004F1F95">
              <w:rPr>
                <w:rFonts w:ascii="Times New Roman" w:eastAsia="Times New Roman" w:hAnsi="Times New Roman" w:cs="Times New Roman"/>
                <w:b/>
                <w:spacing w:val="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>Growth of International Law</w:t>
            </w:r>
          </w:p>
          <w:p w14:paraId="4A2383DD" w14:textId="77777777" w:rsidR="004F1F95" w:rsidRPr="004F1F95" w:rsidRDefault="004F1F95" w:rsidP="004F1F95">
            <w:pPr>
              <w:spacing w:before="2"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СЗ</w:t>
            </w:r>
            <w:r w:rsidRPr="004F1F95">
              <w:rPr>
                <w:rFonts w:ascii="Times New Roman" w:eastAsia="Times New Roman" w:hAnsi="Times New Roman" w:cs="Times New Roman"/>
              </w:rPr>
              <w:t>Grammar: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reported</w:t>
            </w:r>
            <w:r w:rsidRPr="004F1F95">
              <w:rPr>
                <w:rFonts w:ascii="Times New Roman" w:eastAsia="Times New Roman" w:hAnsi="Times New Roman" w:cs="Times New Roman"/>
                <w:spacing w:val="-8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speech</w:t>
            </w:r>
          </w:p>
          <w:p w14:paraId="4F868216" w14:textId="77777777" w:rsidR="004F1F95" w:rsidRPr="004F1F95" w:rsidRDefault="004F1F95" w:rsidP="004F1F95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 prepared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by</w:t>
            </w:r>
            <w:r w:rsidRPr="004F1F95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student.</w:t>
            </w:r>
          </w:p>
          <w:p w14:paraId="763966CC" w14:textId="77777777" w:rsidR="004F1F95" w:rsidRPr="004F1F95" w:rsidRDefault="004F1F95" w:rsidP="004F1F95">
            <w:pPr>
              <w:ind w:left="115" w:right="174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3. News Round 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 xml:space="preserve">. </w:t>
            </w:r>
            <w:r w:rsidRPr="004F1F95">
              <w:rPr>
                <w:rFonts w:ascii="Times New Roman" w:eastAsia="Times New Roman" w:hAnsi="Times New Roman" w:cs="Times New Roman"/>
              </w:rPr>
              <w:t>Rendering and Commenting of a newspaper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</w:t>
            </w:r>
            <w:r w:rsidRPr="004F1F95">
              <w:rPr>
                <w:rFonts w:ascii="Times New Roman" w:eastAsia="Times New Roman" w:hAnsi="Times New Roman" w:cs="Times New Roman"/>
                <w:spacing w:val="-5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</w:t>
            </w:r>
            <w:r w:rsidRPr="004F1F95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current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13299407" w14:textId="77777777" w:rsidR="004F1F95" w:rsidRPr="004F1F95" w:rsidRDefault="004F1F95" w:rsidP="004F1F95">
            <w:pPr>
              <w:spacing w:line="270" w:lineRule="exact"/>
              <w:ind w:left="115"/>
              <w:rPr>
                <w:rFonts w:ascii="Times New Roman" w:eastAsia="Times New Roman" w:hAnsi="Times New Roman" w:cs="Times New Roman"/>
                <w:b/>
                <w:lang w:val="ru-RU"/>
              </w:rPr>
            </w:pP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Analyzing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spacing w:val="-5"/>
                <w:lang w:val="ru-RU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  <w:lang w:val="ru-RU"/>
              </w:rPr>
              <w:t xml:space="preserve"> </w:t>
            </w: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given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spacing w:val="-2"/>
                <w:lang w:val="ru-RU"/>
              </w:rPr>
              <w:t xml:space="preserve"> </w:t>
            </w:r>
            <w:proofErr w:type="spellStart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article</w:t>
            </w:r>
            <w:proofErr w:type="spellEnd"/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.</w:t>
            </w:r>
          </w:p>
        </w:tc>
        <w:tc>
          <w:tcPr>
            <w:tcW w:w="573" w:type="dxa"/>
          </w:tcPr>
          <w:p w14:paraId="3D208405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2375857E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7726D1CB" w14:textId="77777777" w:rsidTr="004F1F95">
        <w:trPr>
          <w:trHeight w:val="1382"/>
        </w:trPr>
        <w:tc>
          <w:tcPr>
            <w:tcW w:w="1162" w:type="dxa"/>
          </w:tcPr>
          <w:p w14:paraId="7B12B7B2" w14:textId="77777777" w:rsidR="004F1F95" w:rsidRPr="004F1F95" w:rsidRDefault="004F1F95" w:rsidP="004F1F95">
            <w:pPr>
              <w:spacing w:line="268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13</w:t>
            </w:r>
          </w:p>
        </w:tc>
        <w:tc>
          <w:tcPr>
            <w:tcW w:w="7110" w:type="dxa"/>
          </w:tcPr>
          <w:p w14:paraId="181E19C8" w14:textId="77777777" w:rsidR="004F1F95" w:rsidRPr="004F1F95" w:rsidRDefault="004F1F95" w:rsidP="004F1F95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13: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ab/>
            </w:r>
            <w:r w:rsidRPr="004F1F95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Judicial Institutions</w:t>
            </w:r>
          </w:p>
          <w:p w14:paraId="55CFD9B5" w14:textId="77777777" w:rsidR="004F1F95" w:rsidRPr="004F1F95" w:rsidRDefault="004F1F95" w:rsidP="004F1F95">
            <w:pPr>
              <w:spacing w:before="3" w:line="275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1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 prepared</w:t>
            </w:r>
            <w:r w:rsidRPr="004F1F95">
              <w:rPr>
                <w:rFonts w:ascii="Times New Roman" w:eastAsia="Times New Roman" w:hAnsi="Times New Roman" w:cs="Times New Roman"/>
                <w:spacing w:val="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by</w:t>
            </w:r>
            <w:r w:rsidRPr="004F1F95">
              <w:rPr>
                <w:rFonts w:ascii="Times New Roman" w:eastAsia="Times New Roman" w:hAnsi="Times New Roman" w:cs="Times New Roman"/>
                <w:spacing w:val="-1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student.</w:t>
            </w:r>
          </w:p>
          <w:p w14:paraId="21DFDC9B" w14:textId="77777777" w:rsidR="004F1F95" w:rsidRPr="004F1F95" w:rsidRDefault="004F1F95" w:rsidP="004F1F95">
            <w:pPr>
              <w:spacing w:line="24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241EF6B5" w14:textId="77777777" w:rsidR="004F1F95" w:rsidRPr="004F1F95" w:rsidRDefault="004F1F95" w:rsidP="004F1F95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article.</w:t>
            </w:r>
          </w:p>
          <w:p w14:paraId="52EB53C5" w14:textId="77777777" w:rsidR="004F1F95" w:rsidRPr="004F1F95" w:rsidRDefault="004F1F95" w:rsidP="004F1F95">
            <w:pPr>
              <w:spacing w:line="261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SSW-</w:t>
            </w:r>
            <w:proofErr w:type="gramStart"/>
            <w:r w:rsidRPr="004F1F95">
              <w:rPr>
                <w:rFonts w:ascii="Times New Roman" w:eastAsia="Times New Roman" w:hAnsi="Times New Roman" w:cs="Times New Roman"/>
                <w:b/>
              </w:rPr>
              <w:t>3</w:t>
            </w:r>
            <w:r w:rsidRPr="004F1F95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:”To</w:t>
            </w:r>
            <w:proofErr w:type="gramEnd"/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What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Extent Can</w:t>
            </w:r>
            <w:r w:rsidRPr="004F1F95">
              <w:rPr>
                <w:rFonts w:ascii="Times New Roman" w:eastAsia="Times New Roman" w:hAnsi="Times New Roman" w:cs="Times New Roman"/>
                <w:b/>
                <w:spacing w:val="1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Globalization Make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Impact on</w:t>
            </w:r>
            <w:r w:rsidRPr="004F1F95">
              <w:rPr>
                <w:rFonts w:ascii="Times New Roman" w:eastAsia="Times New Roman" w:hAnsi="Times New Roman" w:cs="Times New Roman"/>
                <w:b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the National</w:t>
            </w:r>
            <w:r w:rsidRPr="004F1F95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Identity?”</w:t>
            </w:r>
          </w:p>
        </w:tc>
        <w:tc>
          <w:tcPr>
            <w:tcW w:w="573" w:type="dxa"/>
          </w:tcPr>
          <w:p w14:paraId="28F99A7D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0AA872CC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7B48B739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2FAA11F9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2A80587F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</w:rPr>
            </w:pPr>
          </w:p>
          <w:p w14:paraId="18CFCE37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7</w:t>
            </w:r>
          </w:p>
        </w:tc>
      </w:tr>
      <w:tr w:rsidR="004F1F95" w:rsidRPr="004F1F95" w14:paraId="1E54C4DF" w14:textId="77777777" w:rsidTr="004F1F95">
        <w:trPr>
          <w:trHeight w:val="273"/>
        </w:trPr>
        <w:tc>
          <w:tcPr>
            <w:tcW w:w="1162" w:type="dxa"/>
          </w:tcPr>
          <w:p w14:paraId="274B5355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0FC89DA7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1F95" w:rsidRPr="004F1F95" w14:paraId="4DDC3795" w14:textId="77777777" w:rsidTr="004F1F95">
        <w:trPr>
          <w:trHeight w:val="1675"/>
        </w:trPr>
        <w:tc>
          <w:tcPr>
            <w:tcW w:w="1162" w:type="dxa"/>
          </w:tcPr>
          <w:p w14:paraId="35115124" w14:textId="77777777" w:rsidR="004F1F95" w:rsidRPr="004F1F95" w:rsidRDefault="004F1F95" w:rsidP="004F1F95">
            <w:pPr>
              <w:spacing w:line="268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14</w:t>
            </w:r>
          </w:p>
        </w:tc>
        <w:tc>
          <w:tcPr>
            <w:tcW w:w="7110" w:type="dxa"/>
          </w:tcPr>
          <w:p w14:paraId="74629968" w14:textId="77777777" w:rsidR="004F1F95" w:rsidRPr="004F1F95" w:rsidRDefault="004F1F95" w:rsidP="004F1F9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14:</w:t>
            </w:r>
            <w:r w:rsidRPr="004F1F95">
              <w:rPr>
                <w:rFonts w:ascii="Times New Roman" w:eastAsia="Times New Roman" w:hAnsi="Times New Roman" w:cs="Times New Roman"/>
                <w:b/>
                <w:spacing w:val="-10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lang w:eastAsia="ru-RU"/>
              </w:rPr>
              <w:t>The System of Courts in the United States</w:t>
            </w:r>
          </w:p>
          <w:p w14:paraId="05A427FE" w14:textId="77777777" w:rsidR="004F1F95" w:rsidRPr="004F1F95" w:rsidRDefault="004F1F95" w:rsidP="004F1F95">
            <w:pPr>
              <w:spacing w:before="6" w:line="232" w:lineRule="auto"/>
              <w:ind w:left="115" w:right="501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spacing w:val="-1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Round –up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Rendering and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1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 current</w:t>
            </w:r>
            <w:r w:rsidRPr="004F1F95">
              <w:rPr>
                <w:rFonts w:ascii="Times New Roman" w:eastAsia="Times New Roman" w:hAnsi="Times New Roman" w:cs="Times New Roman"/>
                <w:spacing w:val="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issues.</w:t>
            </w:r>
          </w:p>
          <w:p w14:paraId="059EDC78" w14:textId="77777777" w:rsidR="004F1F95" w:rsidRPr="004F1F95" w:rsidRDefault="004F1F95" w:rsidP="004F1F95">
            <w:pPr>
              <w:spacing w:before="5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prepared by</w:t>
            </w:r>
            <w:r w:rsidRPr="004F1F95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student.</w:t>
            </w:r>
          </w:p>
          <w:p w14:paraId="3A7CACFA" w14:textId="77777777" w:rsidR="004F1F95" w:rsidRPr="004F1F95" w:rsidRDefault="004F1F95" w:rsidP="004F1F95">
            <w:pPr>
              <w:spacing w:before="7" w:line="275" w:lineRule="exact"/>
              <w:ind w:left="115"/>
              <w:rPr>
                <w:rFonts w:ascii="Times New Roman" w:eastAsia="Times New Roman" w:hAnsi="Times New Roman" w:cs="Times New Roman"/>
                <w:b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Analyzing</w:t>
            </w:r>
            <w:r w:rsidRPr="004F1F95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given</w:t>
            </w:r>
            <w:r w:rsidRPr="004F1F95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article.</w:t>
            </w:r>
          </w:p>
          <w:p w14:paraId="5C04D44D" w14:textId="77777777" w:rsidR="004F1F95" w:rsidRPr="004F1F95" w:rsidRDefault="004F1F95" w:rsidP="004F1F95">
            <w:pPr>
              <w:spacing w:line="271" w:lineRule="exact"/>
              <w:ind w:left="115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SSW:Consultations</w:t>
            </w:r>
            <w:proofErr w:type="spellEnd"/>
            <w:proofErr w:type="gramEnd"/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.</w:t>
            </w:r>
          </w:p>
        </w:tc>
        <w:tc>
          <w:tcPr>
            <w:tcW w:w="573" w:type="dxa"/>
          </w:tcPr>
          <w:p w14:paraId="405173E0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</w:tc>
        <w:tc>
          <w:tcPr>
            <w:tcW w:w="1138" w:type="dxa"/>
          </w:tcPr>
          <w:p w14:paraId="0FD7336B" w14:textId="77777777" w:rsidR="004F1F95" w:rsidRPr="004F1F95" w:rsidRDefault="004F1F95" w:rsidP="004F1F95">
            <w:pPr>
              <w:spacing w:line="268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</w:tc>
      </w:tr>
      <w:tr w:rsidR="004F1F95" w:rsidRPr="004F1F95" w14:paraId="18A5E482" w14:textId="77777777" w:rsidTr="004F1F95">
        <w:trPr>
          <w:trHeight w:val="273"/>
        </w:trPr>
        <w:tc>
          <w:tcPr>
            <w:tcW w:w="1162" w:type="dxa"/>
          </w:tcPr>
          <w:p w14:paraId="144D3350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8821" w:type="dxa"/>
            <w:gridSpan w:val="3"/>
            <w:tcBorders>
              <w:right w:val="nil"/>
            </w:tcBorders>
          </w:tcPr>
          <w:p w14:paraId="70B631EA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</w:tr>
      <w:tr w:rsidR="004F1F95" w:rsidRPr="004F1F95" w14:paraId="04F44AA1" w14:textId="77777777" w:rsidTr="004F1F95">
        <w:trPr>
          <w:trHeight w:val="1382"/>
        </w:trPr>
        <w:tc>
          <w:tcPr>
            <w:tcW w:w="1162" w:type="dxa"/>
          </w:tcPr>
          <w:p w14:paraId="2F3C0480" w14:textId="77777777" w:rsidR="004F1F95" w:rsidRPr="004F1F95" w:rsidRDefault="004F1F95" w:rsidP="004F1F95">
            <w:pPr>
              <w:spacing w:line="273" w:lineRule="exact"/>
              <w:ind w:left="191" w:right="172"/>
              <w:jc w:val="center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15</w:t>
            </w:r>
          </w:p>
        </w:tc>
        <w:tc>
          <w:tcPr>
            <w:tcW w:w="7110" w:type="dxa"/>
          </w:tcPr>
          <w:p w14:paraId="2C8581F6" w14:textId="77777777" w:rsidR="004F1F95" w:rsidRPr="004F1F95" w:rsidRDefault="004F1F95" w:rsidP="004F1F95">
            <w:pPr>
              <w:spacing w:line="267" w:lineRule="exact"/>
              <w:ind w:left="115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lang w:val="ru-RU"/>
              </w:rPr>
              <w:t>ПЗ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15:</w:t>
            </w:r>
            <w:r w:rsidRPr="004F1F95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  <w:bCs/>
              </w:rPr>
              <w:t>Preliminary Hearing</w:t>
            </w:r>
          </w:p>
          <w:p w14:paraId="18D77D95" w14:textId="77777777" w:rsidR="004F1F95" w:rsidRPr="004F1F95" w:rsidRDefault="004F1F95" w:rsidP="004F1F95">
            <w:pPr>
              <w:spacing w:line="274" w:lineRule="exact"/>
              <w:ind w:left="115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  <w:b/>
              </w:rPr>
              <w:t>Big</w:t>
            </w:r>
            <w:r w:rsidRPr="004F1F95">
              <w:rPr>
                <w:rFonts w:ascii="Times New Roman" w:eastAsia="Times New Roman" w:hAnsi="Times New Roman" w:cs="Times New Roman"/>
                <w:b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</w:rPr>
              <w:t>-a</w:t>
            </w:r>
            <w:r w:rsidRPr="004F1F95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very</w:t>
            </w:r>
            <w:r w:rsidRPr="004F1F95">
              <w:rPr>
                <w:rFonts w:ascii="Times New Roman" w:eastAsia="Times New Roman" w:hAnsi="Times New Roman" w:cs="Times New Roman"/>
                <w:spacing w:val="-1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vital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prepared by</w:t>
            </w:r>
            <w:r w:rsidRPr="004F1F95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one student.</w:t>
            </w:r>
          </w:p>
          <w:p w14:paraId="1DF96DFC" w14:textId="77777777" w:rsidR="004F1F95" w:rsidRPr="004F1F95" w:rsidRDefault="004F1F95" w:rsidP="004F1F95">
            <w:pPr>
              <w:spacing w:line="242" w:lineRule="auto"/>
              <w:ind w:left="115" w:right="174"/>
              <w:rPr>
                <w:rFonts w:ascii="Times New Roman" w:eastAsia="Times New Roman" w:hAnsi="Times New Roman" w:cs="Times New Roman"/>
              </w:rPr>
            </w:pPr>
            <w:r w:rsidRPr="004F1F95">
              <w:rPr>
                <w:rFonts w:ascii="Times New Roman" w:eastAsia="Times New Roman" w:hAnsi="Times New Roman" w:cs="Times New Roman"/>
              </w:rPr>
              <w:t>3.</w:t>
            </w:r>
            <w:r w:rsidRPr="004F1F95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</w:t>
            </w:r>
            <w:r w:rsidRPr="004F1F95">
              <w:rPr>
                <w:rFonts w:ascii="Times New Roman" w:eastAsia="Times New Roman" w:hAnsi="Times New Roman" w:cs="Times New Roman"/>
                <w:spacing w:val="2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Round</w:t>
            </w:r>
            <w:r w:rsidRPr="004F1F95">
              <w:rPr>
                <w:rFonts w:ascii="Times New Roman" w:eastAsia="Times New Roman" w:hAnsi="Times New Roman" w:cs="Times New Roman"/>
                <w:spacing w:val="36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–up</w:t>
            </w:r>
            <w:r w:rsidRPr="004F1F95">
              <w:rPr>
                <w:rFonts w:ascii="Times New Roman" w:eastAsia="Times New Roman" w:hAnsi="Times New Roman" w:cs="Times New Roman"/>
                <w:b/>
              </w:rPr>
              <w:t>.</w:t>
            </w:r>
            <w:r w:rsidRPr="004F1F95">
              <w:rPr>
                <w:rFonts w:ascii="Times New Roman" w:eastAsia="Times New Roman" w:hAnsi="Times New Roman" w:cs="Times New Roman"/>
                <w:b/>
                <w:spacing w:val="3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Rendering</w:t>
            </w:r>
            <w:r w:rsidRPr="004F1F95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and</w:t>
            </w:r>
            <w:r w:rsidRPr="004F1F95">
              <w:rPr>
                <w:rFonts w:ascii="Times New Roman" w:eastAsia="Times New Roman" w:hAnsi="Times New Roman" w:cs="Times New Roman"/>
                <w:spacing w:val="32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Commenting</w:t>
            </w:r>
            <w:r w:rsidRPr="004F1F95">
              <w:rPr>
                <w:rFonts w:ascii="Times New Roman" w:eastAsia="Times New Roman" w:hAnsi="Times New Roman" w:cs="Times New Roman"/>
                <w:spacing w:val="3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of</w:t>
            </w:r>
            <w:r w:rsidRPr="004F1F95">
              <w:rPr>
                <w:rFonts w:ascii="Times New Roman" w:eastAsia="Times New Roman" w:hAnsi="Times New Roman" w:cs="Times New Roman"/>
                <w:spacing w:val="-9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</w:t>
            </w:r>
            <w:r w:rsidRPr="004F1F95">
              <w:rPr>
                <w:rFonts w:ascii="Times New Roman" w:eastAsia="Times New Roman" w:hAnsi="Times New Roman" w:cs="Times New Roman"/>
                <w:spacing w:val="3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newspaper</w:t>
            </w:r>
            <w:r w:rsidRPr="004F1F95">
              <w:rPr>
                <w:rFonts w:ascii="Times New Roman" w:eastAsia="Times New Roman" w:hAnsi="Times New Roman" w:cs="Times New Roman"/>
                <w:spacing w:val="-57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article on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the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current</w:t>
            </w:r>
            <w:r w:rsidRPr="004F1F95">
              <w:rPr>
                <w:rFonts w:ascii="Times New Roman" w:eastAsia="Times New Roman" w:hAnsi="Times New Roman" w:cs="Times New Roman"/>
                <w:spacing w:val="1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global</w:t>
            </w:r>
            <w:r w:rsidRPr="004F1F95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4F1F95">
              <w:rPr>
                <w:rFonts w:ascii="Times New Roman" w:eastAsia="Times New Roman" w:hAnsi="Times New Roman" w:cs="Times New Roman"/>
              </w:rPr>
              <w:t>issues</w:t>
            </w:r>
          </w:p>
          <w:p w14:paraId="04FD2083" w14:textId="77777777" w:rsidR="004F1F95" w:rsidRPr="004F1F95" w:rsidRDefault="004F1F95" w:rsidP="004F1F95">
            <w:pPr>
              <w:spacing w:line="266" w:lineRule="exact"/>
              <w:ind w:left="11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73" w:type="dxa"/>
          </w:tcPr>
          <w:p w14:paraId="7DD4EB65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3</w:t>
            </w:r>
          </w:p>
          <w:p w14:paraId="6C578F87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762A2866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  <w:r w:rsidRPr="004F1F95">
              <w:rPr>
                <w:rFonts w:ascii="Times New Roman" w:eastAsia="Times New Roman" w:hAnsi="Times New Roman" w:cs="Times New Roman"/>
                <w:b/>
                <w:sz w:val="26"/>
              </w:rPr>
              <w:t xml:space="preserve"> 1</w:t>
            </w:r>
          </w:p>
          <w:p w14:paraId="4A5CC2B8" w14:textId="77777777" w:rsidR="004F1F95" w:rsidRPr="004F1F95" w:rsidRDefault="004F1F95" w:rsidP="004F1F95">
            <w:pPr>
              <w:spacing w:before="211"/>
              <w:ind w:left="12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8" w:type="dxa"/>
          </w:tcPr>
          <w:p w14:paraId="63A6FBD0" w14:textId="77777777" w:rsidR="004F1F95" w:rsidRPr="004F1F95" w:rsidRDefault="004F1F95" w:rsidP="004F1F95">
            <w:pPr>
              <w:spacing w:line="273" w:lineRule="exact"/>
              <w:ind w:left="120"/>
              <w:rPr>
                <w:rFonts w:ascii="Times New Roman" w:eastAsia="Times New Roman" w:hAnsi="Times New Roman" w:cs="Times New Roman"/>
                <w:lang w:val="ru-RU"/>
              </w:rPr>
            </w:pPr>
            <w:r w:rsidRPr="004F1F95">
              <w:rPr>
                <w:rFonts w:ascii="Times New Roman" w:eastAsia="Times New Roman" w:hAnsi="Times New Roman" w:cs="Times New Roman"/>
                <w:lang w:val="ru-RU"/>
              </w:rPr>
              <w:t>9</w:t>
            </w:r>
          </w:p>
          <w:p w14:paraId="181734C7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  <w:lang w:val="ru-RU"/>
              </w:rPr>
            </w:pPr>
          </w:p>
          <w:p w14:paraId="4D508471" w14:textId="77777777" w:rsidR="004F1F95" w:rsidRPr="004F1F95" w:rsidRDefault="004F1F95" w:rsidP="004F1F95">
            <w:pPr>
              <w:rPr>
                <w:rFonts w:ascii="Times New Roman" w:eastAsia="Times New Roman" w:hAnsi="Times New Roman" w:cs="Times New Roman"/>
                <w:b/>
                <w:sz w:val="26"/>
              </w:rPr>
            </w:pPr>
          </w:p>
          <w:p w14:paraId="24F5CE33" w14:textId="77777777" w:rsidR="004F1F95" w:rsidRPr="004F1F95" w:rsidRDefault="004F1F95" w:rsidP="004F1F95">
            <w:pPr>
              <w:spacing w:before="211"/>
              <w:ind w:left="120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2730F04D" w14:textId="77777777" w:rsidR="000E2C65" w:rsidRDefault="000E2C65"/>
    <w:sectPr w:rsidR="000E2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56"/>
    <w:rsid w:val="000E2C65"/>
    <w:rsid w:val="004E48A6"/>
    <w:rsid w:val="004F1F95"/>
    <w:rsid w:val="00520DE1"/>
    <w:rsid w:val="007F0856"/>
    <w:rsid w:val="00C42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8013F"/>
  <w15:chartTrackingRefBased/>
  <w15:docId w15:val="{A610DD9F-7AE6-455E-A3D3-FDF07C71B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KZ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085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F085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F085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F085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F085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F085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F085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F085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F085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F085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7F085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F085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F0856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F0856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F085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F085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F085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F085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F085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F085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F085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F085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F085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F085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F085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F0856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F085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F0856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F0856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4F1F95"/>
    <w:pPr>
      <w:widowControl w:val="0"/>
      <w:autoSpaceDE w:val="0"/>
      <w:autoSpaceDN w:val="0"/>
      <w:spacing w:after="0" w:line="240" w:lineRule="auto"/>
    </w:pPr>
    <w:rPr>
      <w:rFonts w:eastAsiaTheme="minorHAnsi"/>
      <w:kern w:val="0"/>
      <w:sz w:val="22"/>
      <w:szCs w:val="22"/>
      <w:lang w:val="en-US"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Алдаберді Ақбота</dc:creator>
  <cp:keywords/>
  <dc:description/>
  <cp:lastModifiedBy>Алдаберді Ақбота</cp:lastModifiedBy>
  <cp:revision>2</cp:revision>
  <dcterms:created xsi:type="dcterms:W3CDTF">2025-01-15T05:09:00Z</dcterms:created>
  <dcterms:modified xsi:type="dcterms:W3CDTF">2025-01-15T05:10:00Z</dcterms:modified>
</cp:coreProperties>
</file>